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860" w:rsidRPr="00E03B4E" w:rsidRDefault="003F6860" w:rsidP="003F6860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1312" behindDoc="0" locked="0" layoutInCell="1" allowOverlap="1" wp14:anchorId="09BF6EB9" wp14:editId="10075F04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B4E">
        <w:rPr>
          <w:rFonts w:ascii="Arial" w:eastAsia="Times New Roman" w:hAnsi="Arial" w:cs="Arial"/>
          <w:sz w:val="28"/>
          <w:szCs w:val="28"/>
          <w:lang w:eastAsia="it-IT"/>
        </w:rPr>
        <w:t>Comune di Celleno</w:t>
      </w:r>
    </w:p>
    <w:p w:rsidR="003F6860" w:rsidRPr="00E03B4E" w:rsidRDefault="003F6860" w:rsidP="003F6860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5D4CB96" wp14:editId="4F92F6A2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7D923" id="Connettore dirit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03B4E">
        <w:rPr>
          <w:rFonts w:ascii="Arial" w:eastAsia="Times New Roman" w:hAnsi="Arial" w:cs="Arial"/>
          <w:sz w:val="24"/>
          <w:szCs w:val="24"/>
          <w:lang w:eastAsia="it-IT"/>
        </w:rPr>
        <w:t>Provincia di Viterbo</w:t>
      </w:r>
    </w:p>
    <w:p w:rsidR="003F6860" w:rsidRPr="00E03B4E" w:rsidRDefault="003F6860" w:rsidP="003F6860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iCs/>
          <w:lang w:eastAsia="it-IT"/>
        </w:rPr>
      </w:pPr>
      <w:r w:rsidRPr="00E03B4E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Pr="00E03B4E">
        <w:rPr>
          <w:rFonts w:ascii="Arial" w:eastAsia="Times New Roman" w:hAnsi="Arial" w:cs="Arial"/>
          <w:i/>
          <w:lang w:eastAsia="it-IT"/>
        </w:rPr>
        <w:t>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3F6860" w:rsidTr="009A29EC">
        <w:trPr>
          <w:jc w:val="center"/>
        </w:trPr>
        <w:tc>
          <w:tcPr>
            <w:tcW w:w="9854" w:type="dxa"/>
          </w:tcPr>
          <w:p w:rsidR="003F6860" w:rsidRPr="00E03B4E" w:rsidRDefault="003F6860" w:rsidP="003F68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SPETTACOLI VIAGGIANTI</w:t>
            </w:r>
            <w:r w:rsidRPr="003F6860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br/>
            </w:r>
            <w:r w:rsidRPr="003F686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Istanza di registrazione e di rilascio del Codice Identificativo per nuova attrazione di spettacolo viaggiante</w:t>
            </w:r>
            <w:r w:rsidRPr="003F68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it-IT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3F6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3F6860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ai sensi della Legge 337/68 e dell’art.4, c.1 del D.M. 18/05/2007 e </w:t>
            </w:r>
            <w:proofErr w:type="spellStart"/>
            <w:r w:rsidRPr="003F6860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>s.m.i.</w:t>
            </w:r>
            <w:proofErr w:type="spellEnd"/>
            <w:r w:rsidRPr="003F6860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 “Norme di sicurezza per le attività di spettacolo viaggiante)</w:t>
            </w:r>
          </w:p>
        </w:tc>
      </w:tr>
    </w:tbl>
    <w:p w:rsidR="003F6860" w:rsidRDefault="003F6860" w:rsidP="003F6860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3F6860" w:rsidRDefault="003F6860" w:rsidP="003F6860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3F6860" w:rsidRDefault="003F6860" w:rsidP="003F6860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3F6860" w:rsidRDefault="003F6860" w:rsidP="003F6860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3F6860" w:rsidRDefault="003F6860" w:rsidP="003F6860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3F6860" w:rsidRDefault="003F6860" w:rsidP="003F6860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3F6860" w:rsidRDefault="003F6860" w:rsidP="003F6860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3F6860" w:rsidRDefault="003F6860" w:rsidP="003F6860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3F6860" w:rsidRDefault="003F6860" w:rsidP="003F6860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3F6860" w:rsidRPr="00AC4165" w:rsidRDefault="003F6860" w:rsidP="003F6860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3F6860" w:rsidRPr="00AC4165" w:rsidRDefault="003F6860" w:rsidP="003F6860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3F6860" w:rsidRPr="00AC4165" w:rsidRDefault="003F6860" w:rsidP="003F6860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37630A" w:rsidRPr="003F6860" w:rsidRDefault="0037630A" w:rsidP="003F6860">
      <w:pPr>
        <w:widowControl w:val="0"/>
        <w:autoSpaceDE w:val="0"/>
        <w:autoSpaceDN w:val="0"/>
        <w:adjustRightInd w:val="0"/>
        <w:spacing w:before="240" w:after="24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Ai sensi e per gli effetti della Legge 337/68 e dell’art.4, c.1 del D.M. 18/05/2007 e </w:t>
      </w:r>
      <w:proofErr w:type="spellStart"/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37630A" w:rsidRPr="003F6860" w:rsidRDefault="0037630A" w:rsidP="003F6860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7630A" w:rsidRPr="003F6860" w:rsidTr="009D1381">
        <w:trPr>
          <w:jc w:val="center"/>
        </w:trPr>
        <w:tc>
          <w:tcPr>
            <w:tcW w:w="9779" w:type="dxa"/>
            <w:shd w:val="clear" w:color="auto" w:fill="auto"/>
          </w:tcPr>
          <w:p w:rsidR="0037630A" w:rsidRPr="003F6860" w:rsidRDefault="0037630A" w:rsidP="003F6860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la registrazione e il rilascio del Codice Identificativo per la seguente nuova attrazione di spettacolo viaggiante</w:t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2"/>
            </w:r>
          </w:p>
          <w:p w:rsidR="0037630A" w:rsidRPr="003F6860" w:rsidRDefault="009D1381" w:rsidP="003F6860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37630A" w:rsidRPr="003F6860" w:rsidRDefault="009D1381" w:rsidP="003F6860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</w:t>
            </w:r>
          </w:p>
          <w:p w:rsidR="0037630A" w:rsidRPr="003F6860" w:rsidRDefault="009D1381" w:rsidP="003F6860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37630A" w:rsidRPr="003F6860" w:rsidRDefault="009D1381" w:rsidP="003F6860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37630A" w:rsidRPr="003F6860" w:rsidRDefault="009D1381" w:rsidP="003F6860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37630A" w:rsidRPr="003F6860" w:rsidRDefault="0037630A" w:rsidP="003F6860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lastRenderedPageBreak/>
              <w:t>e, per tale finalità:</w:t>
            </w:r>
          </w:p>
          <w:p w:rsidR="0037630A" w:rsidRPr="003F6860" w:rsidRDefault="0037630A" w:rsidP="003F6860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357" w:hanging="35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la verifica dell’idoneità della documentazione tecnica illustrativa e certificativa allegata, sottoscritta da professionista abilitato, direttamente o tramite apposita certificazione da parte di organismo di certificazione accreditato, atta a dimostrare la sussistenza dei requisiti tecnici di cui all'art.3 del D.M. 18/05/2007 e </w:t>
            </w:r>
            <w:proofErr w:type="spellStart"/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s.m.i.</w:t>
            </w:r>
            <w:proofErr w:type="spellEnd"/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comprensiva di:</w:t>
            </w:r>
          </w:p>
          <w:p w:rsidR="0037630A" w:rsidRPr="003F6860" w:rsidRDefault="0037630A" w:rsidP="003F6860">
            <w:pPr>
              <w:autoSpaceDE w:val="0"/>
              <w:autoSpaceDN w:val="0"/>
              <w:adjustRightInd w:val="0"/>
              <w:spacing w:before="120" w:after="120"/>
              <w:ind w:left="653" w:hanging="284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a) copia del manuale di uso e manutenzione dell’attività</w:t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, redatto dal costruttore con le istruzioni complete, incluse quelle relative al montaggio e smontaggio, al funzionamento e alla manutenzione; </w:t>
            </w:r>
          </w:p>
          <w:p w:rsidR="0037630A" w:rsidRPr="003F6860" w:rsidRDefault="0037630A" w:rsidP="003F6860">
            <w:pPr>
              <w:autoSpaceDE w:val="0"/>
              <w:autoSpaceDN w:val="0"/>
              <w:adjustRightInd w:val="0"/>
              <w:spacing w:before="120" w:after="120"/>
              <w:ind w:left="369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b)  copia del libretto dell’attività. </w:t>
            </w:r>
          </w:p>
          <w:p w:rsidR="0037630A" w:rsidRPr="003F6860" w:rsidRDefault="0037630A" w:rsidP="003F6860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357" w:hanging="35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di sottoporre l’attività ad un controllo di regolare funzionamento nelle ordinarie condizioni di esercizio e di accertare l’esistenza di un verbale di collaudo redatto da professionista abilitato o di apposita certificazione da parte di organismo di certificazione accreditato.</w:t>
            </w:r>
          </w:p>
          <w:p w:rsidR="0037630A" w:rsidRPr="003F6860" w:rsidRDefault="0037630A" w:rsidP="003F686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Ai fini della competenza della Commissione di vigilanza</w:t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4"/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, si evidenzia che la capienza presunta di ogni singola attrazione è </w:t>
            </w:r>
            <w:r w:rsidR="009D1381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inferiore </w:t>
            </w:r>
            <w:r w:rsidR="009D1381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superiore ai 1.300 posti. </w:t>
            </w:r>
          </w:p>
        </w:tc>
      </w:tr>
    </w:tbl>
    <w:p w:rsidR="0037630A" w:rsidRPr="003F6860" w:rsidRDefault="0037630A" w:rsidP="009D1381">
      <w:pPr>
        <w:spacing w:before="240" w:after="12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lastRenderedPageBreak/>
        <w:t>A tal fine</w:t>
      </w:r>
    </w:p>
    <w:p w:rsidR="0037630A" w:rsidRPr="003F6860" w:rsidRDefault="0037630A" w:rsidP="003F6860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  <w:r w:rsidRPr="003F6860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5"/>
      </w:r>
    </w:p>
    <w:p w:rsidR="0037630A" w:rsidRPr="003F6860" w:rsidRDefault="0037630A" w:rsidP="009D1381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</w:t>
      </w:r>
    </w:p>
    <w:p w:rsidR="0037630A" w:rsidRPr="003F6860" w:rsidRDefault="0037630A" w:rsidP="003F6860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che nei propri confronti non sussistono cause di divieto, di decadenza o di sospensione previste dal D.lgs. n. 159/2011, articolo 67;</w:t>
      </w:r>
    </w:p>
    <w:p w:rsidR="0037630A" w:rsidRPr="003F6860" w:rsidRDefault="0037630A" w:rsidP="003F6860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non aver riportato condanne penali né di essere in qualsiasi altra situazione che impedisca ai sensi della normativa vigente l’esercizio dell’attività (artt. 11 e 12 </w:t>
      </w:r>
      <w:proofErr w:type="spellStart"/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773);</w:t>
      </w:r>
    </w:p>
    <w:p w:rsidR="0037630A" w:rsidRPr="003F6860" w:rsidRDefault="0037630A" w:rsidP="003F6860">
      <w:pPr>
        <w:widowControl w:val="0"/>
        <w:numPr>
          <w:ilvl w:val="0"/>
          <w:numId w:val="1"/>
        </w:numPr>
        <w:suppressAutoHyphens/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solo in caso di società: che nei confronti delle persone sotto elencate non sussistono cause di decadenza o sospensione previste dal </w:t>
      </w:r>
      <w:proofErr w:type="spellStart"/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>D.</w:t>
      </w:r>
      <w:r w:rsidR="009D1381">
        <w:rPr>
          <w:rFonts w:ascii="Arial" w:eastAsia="Arial" w:hAnsi="Arial" w:cs="Arial"/>
          <w:color w:val="000000"/>
          <w:sz w:val="20"/>
          <w:szCs w:val="20"/>
          <w:lang w:eastAsia="it-IT"/>
        </w:rPr>
        <w:t>L</w:t>
      </w: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>gs.</w:t>
      </w:r>
      <w:proofErr w:type="spellEnd"/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159/2011, articolo 67</w:t>
      </w: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che le medesime non hanno riportato condanne penali né sono in qualsiasi altra situazione che impedisca ai sensi della normativa vigente l’esercizio dell’attività (artt. 11 e 12 </w:t>
      </w:r>
      <w:proofErr w:type="spellStart"/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</w:t>
      </w: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>:</w:t>
      </w:r>
    </w:p>
    <w:p w:rsidR="0037630A" w:rsidRPr="003F6860" w:rsidRDefault="0037630A" w:rsidP="009D1381">
      <w:pPr>
        <w:widowControl w:val="0"/>
        <w:suppressAutoHyphens/>
        <w:spacing w:before="120" w:after="120" w:line="240" w:lineRule="auto"/>
        <w:ind w:left="454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legale rappresentante: </w:t>
      </w:r>
      <w:r w:rsidR="009D1381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</w:t>
      </w: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37630A" w:rsidRPr="003F6860" w:rsidRDefault="0037630A" w:rsidP="009D1381">
      <w:pPr>
        <w:widowControl w:val="0"/>
        <w:tabs>
          <w:tab w:val="left" w:pos="9072"/>
        </w:tabs>
        <w:spacing w:before="120" w:after="120" w:line="312" w:lineRule="auto"/>
        <w:ind w:left="454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socio: </w:t>
      </w:r>
      <w:r w:rsidR="009D1381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</w:t>
      </w: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37630A" w:rsidRPr="003F6860" w:rsidRDefault="0037630A" w:rsidP="009D1381">
      <w:pPr>
        <w:widowControl w:val="0"/>
        <w:spacing w:before="120" w:after="120" w:line="312" w:lineRule="auto"/>
        <w:ind w:left="454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altro: </w:t>
      </w:r>
      <w:r w:rsidR="009D1381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</w:t>
      </w: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37630A" w:rsidRPr="003F6860" w:rsidRDefault="0037630A" w:rsidP="003F6860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che la/le attrazione/i di cui si chiede la registrazione è/sono ricompresa/è nell’apposito elenco istituito presso il Ministero dei beni e le attività culturali di cui all’art. 4, L. 337/68</w:t>
      </w:r>
      <w:r w:rsidRPr="003F6860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6"/>
      </w:r>
      <w:r w:rsidRPr="003F6860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7630A" w:rsidRPr="003F6860" w:rsidRDefault="0037630A" w:rsidP="003F6860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37630A" w:rsidRPr="003F6860" w:rsidRDefault="0037630A" w:rsidP="003F6860">
      <w:pPr>
        <w:numPr>
          <w:ilvl w:val="0"/>
          <w:numId w:val="1"/>
        </w:numPr>
        <w:spacing w:before="120" w:after="120" w:line="312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37630A" w:rsidRPr="003F6860" w:rsidRDefault="0037630A" w:rsidP="009D1381">
      <w:pPr>
        <w:spacing w:before="240" w:after="240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lastRenderedPageBreak/>
        <w:t>DICHIARA, INOLTRE, DI ESSERE A CONOSCENZA CHE</w:t>
      </w:r>
    </w:p>
    <w:p w:rsidR="0037630A" w:rsidRPr="003F6860" w:rsidRDefault="0037630A" w:rsidP="003F6860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in caso di ottenimento del codice identificativo dovrà, a proprie spese, realizzare una targa metallica da applicare stabilmente in posizione visibile al pubblico, riportante l’indicazione del Comune che ha rilasciato la registrazione, la denominazione dell’attrazione e il numero di codice come stabilito nella Circolare Ministeriale 17082 del 1° dicembre 2009;</w:t>
      </w:r>
    </w:p>
    <w:p w:rsidR="0037630A" w:rsidRPr="003F6860" w:rsidRDefault="0037630A" w:rsidP="003F6860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in caso di cessione dell’attrazione o di cessione dell’azienda o del ramo d’azienda comprendente l’attrazione in oggetto dovrà darne comunicazione al Comune per le necessarie annotazioni;</w:t>
      </w:r>
    </w:p>
    <w:p w:rsidR="0037630A" w:rsidRPr="003F6860" w:rsidRDefault="0037630A" w:rsidP="003F6860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in caso di dismissione dell’attrazione (rottamata o ceduta), dovrà darne comunicazione al Comune di </w:t>
      </w:r>
      <w:r w:rsidR="009D1381">
        <w:rPr>
          <w:rFonts w:ascii="Arial" w:eastAsia="Times New Roman" w:hAnsi="Arial" w:cs="Arial"/>
          <w:iCs/>
          <w:sz w:val="20"/>
          <w:szCs w:val="20"/>
          <w:lang w:eastAsia="it-IT"/>
        </w:rPr>
        <w:t>..........................................</w:t>
      </w: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restituire la targa contenente il codice identificativo, ovvero certificarne l’avvenuta distruzione.</w:t>
      </w:r>
    </w:p>
    <w:p w:rsidR="0037630A" w:rsidRPr="003F6860" w:rsidRDefault="0037630A" w:rsidP="009D1381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9D1381">
        <w:rPr>
          <w:rFonts w:ascii="Arial" w:eastAsia="Arial" w:hAnsi="Arial" w:cs="Arial"/>
          <w:sz w:val="20"/>
          <w:szCs w:val="20"/>
          <w:lang w:eastAsia="it-IT"/>
        </w:rPr>
        <w:t>......</w:t>
      </w:r>
      <w:r w:rsidRPr="003F6860">
        <w:rPr>
          <w:rFonts w:ascii="Arial" w:eastAsia="Arial" w:hAnsi="Arial" w:cs="Arial"/>
          <w:sz w:val="20"/>
          <w:szCs w:val="20"/>
          <w:lang w:eastAsia="it-IT"/>
        </w:rPr>
        <w:t>/</w:t>
      </w:r>
      <w:r w:rsidR="009D1381">
        <w:rPr>
          <w:rFonts w:ascii="Arial" w:eastAsia="Arial" w:hAnsi="Arial" w:cs="Arial"/>
          <w:sz w:val="20"/>
          <w:szCs w:val="20"/>
          <w:lang w:eastAsia="it-IT"/>
        </w:rPr>
        <w:t>......</w:t>
      </w:r>
      <w:r w:rsidRPr="003F6860">
        <w:rPr>
          <w:rFonts w:ascii="Arial" w:eastAsia="Arial" w:hAnsi="Arial" w:cs="Arial"/>
          <w:sz w:val="20"/>
          <w:szCs w:val="20"/>
          <w:lang w:eastAsia="it-IT"/>
        </w:rPr>
        <w:t>/</w:t>
      </w:r>
      <w:r w:rsidR="009D1381">
        <w:rPr>
          <w:rFonts w:ascii="Arial" w:eastAsia="Arial" w:hAnsi="Arial" w:cs="Arial"/>
          <w:sz w:val="20"/>
          <w:szCs w:val="20"/>
          <w:lang w:eastAsia="it-IT"/>
        </w:rPr>
        <w:t>..............</w:t>
      </w:r>
    </w:p>
    <w:p w:rsidR="0037630A" w:rsidRPr="003F6860" w:rsidRDefault="0037630A" w:rsidP="009D1381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37630A" w:rsidRPr="003F6860" w:rsidRDefault="0037630A" w:rsidP="009D1381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b/>
          <w:sz w:val="20"/>
          <w:szCs w:val="20"/>
          <w:lang w:eastAsia="it-IT"/>
        </w:rPr>
        <w:t>Documentazione allegata all’Istanza (a pena di irricevibilità):</w:t>
      </w:r>
    </w:p>
    <w:p w:rsidR="0037630A" w:rsidRPr="003F6860" w:rsidRDefault="0037630A" w:rsidP="003F6860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37630A" w:rsidRPr="003F6860" w:rsidRDefault="0037630A" w:rsidP="003F68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 xml:space="preserve">marca da bollo dell’importo di Euro </w:t>
      </w:r>
      <w:r w:rsidR="009D1381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3F6860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7630A" w:rsidRPr="003F6860" w:rsidRDefault="0037630A" w:rsidP="003F6860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37630A" w:rsidRPr="003F6860" w:rsidRDefault="0037630A" w:rsidP="003F68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gg., copia ricevuta richiesta di rinnovo);</w:t>
      </w:r>
    </w:p>
    <w:p w:rsidR="0037630A" w:rsidRPr="003F6860" w:rsidRDefault="0037630A" w:rsidP="003F68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documentazione tecnica illustrativa e certificativa, redatta da tecnico abilitato, atta a dimostrare la sussistenza dei requisiti tecnici di cui all’art. 3 del D.M. 18 maggio 2007;</w:t>
      </w:r>
    </w:p>
    <w:p w:rsidR="0037630A" w:rsidRPr="003F6860" w:rsidRDefault="0037630A" w:rsidP="003F68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copia conforme all’originale del manuale di uso e manutenzione dell’attività, redatto dal costruttore, in lingua italiana, con le istruzioni complete, incluse quelle relative al montaggio e smontaggio, al funzionamento e alla manutenzione della stessa;</w:t>
      </w:r>
    </w:p>
    <w:p w:rsidR="0037630A" w:rsidRPr="003F6860" w:rsidRDefault="0037630A" w:rsidP="003F68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copia conforme all’originale del libretto dell’attività;</w:t>
      </w:r>
    </w:p>
    <w:p w:rsidR="0037630A" w:rsidRPr="003F6860" w:rsidRDefault="0037630A" w:rsidP="003F68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dichiarazione di copia conforme all’originale sottoscritta dal tecnico abilitato;</w:t>
      </w:r>
    </w:p>
    <w:p w:rsidR="0037630A" w:rsidRPr="003F6860" w:rsidRDefault="0037630A" w:rsidP="009D1381">
      <w:pPr>
        <w:numPr>
          <w:ilvl w:val="0"/>
          <w:numId w:val="2"/>
        </w:num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7630A" w:rsidRPr="003F6860" w:rsidTr="009D1381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A" w:rsidRPr="003F6860" w:rsidRDefault="0037630A" w:rsidP="003F6860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37630A" w:rsidRPr="003F6860" w:rsidTr="009D1381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A" w:rsidRPr="003F6860" w:rsidRDefault="0037630A" w:rsidP="003F6860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3F6860">
              <w:rPr>
                <w:rFonts w:ascii="Arial" w:eastAsia="Calibri" w:hAnsi="Arial" w:cs="Arial"/>
                <w:sz w:val="20"/>
                <w:szCs w:val="20"/>
                <w:lang w:eastAsia="it-IT"/>
              </w:rPr>
              <w:t>Il trattamento dei dati avviene per finalità connesse all’istruttoria dell’istanza di registrazione ai fini del rilascio del Codice Identificativo per nuova attrazione di spettacolo viaggiante.</w:t>
            </w:r>
          </w:p>
          <w:p w:rsidR="0037630A" w:rsidRPr="003F6860" w:rsidRDefault="0037630A" w:rsidP="003F686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3F6860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9D1381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</w:t>
            </w:r>
            <w:r w:rsidRPr="003F6860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, presso </w:t>
            </w:r>
            <w:r w:rsidR="009D1381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</w:t>
            </w:r>
            <w:r w:rsidRPr="003F6860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37630A" w:rsidRPr="003F6860" w:rsidRDefault="0037630A" w:rsidP="003F686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3F6860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9D1381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3F6860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8922C3" w:rsidRPr="003F6860" w:rsidRDefault="008922C3" w:rsidP="003F6860">
      <w:pPr>
        <w:spacing w:before="120" w:after="120"/>
        <w:rPr>
          <w:rFonts w:ascii="Arial" w:hAnsi="Arial" w:cs="Arial"/>
          <w:sz w:val="20"/>
          <w:szCs w:val="20"/>
        </w:rPr>
      </w:pPr>
    </w:p>
    <w:sectPr w:rsidR="008922C3" w:rsidRPr="003F6860" w:rsidSect="009D1381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F96" w:rsidRDefault="00D11F96" w:rsidP="0037630A">
      <w:pPr>
        <w:spacing w:after="0" w:line="240" w:lineRule="auto"/>
      </w:pPr>
      <w:r>
        <w:separator/>
      </w:r>
    </w:p>
  </w:endnote>
  <w:endnote w:type="continuationSeparator" w:id="0">
    <w:p w:rsidR="00D11F96" w:rsidRDefault="00D11F96" w:rsidP="0037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B" w:rsidRDefault="0037630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6BB" w:rsidRDefault="00D11F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381" w:rsidRPr="009D1381" w:rsidRDefault="009D1381" w:rsidP="009D1381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9D1381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9D1381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9D1381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9D1381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9D1381">
      <w:rPr>
        <w:rFonts w:ascii="Arial" w:eastAsia="Times New Roman" w:hAnsi="Arial" w:cs="Arial"/>
        <w:sz w:val="10"/>
        <w:szCs w:val="10"/>
        <w:lang w:eastAsia="it-IT"/>
      </w:rPr>
      <w:t>1</w:t>
    </w:r>
    <w:r w:rsidRPr="009D1381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9D1381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9D1381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9D1381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9D1381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9D1381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9D1381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9D1381" w:rsidRPr="009D1381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D1381" w:rsidRPr="009D1381" w:rsidRDefault="009D1381" w:rsidP="009D1381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9D1381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3" name="Immagine 3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D1381" w:rsidRPr="009D1381" w:rsidRDefault="009D1381" w:rsidP="009D1381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</w:rPr>
            <w:t>Cod.</w:t>
          </w:r>
          <w:r w:rsidR="00FA3E91">
            <w:t xml:space="preserve"> </w:t>
          </w:r>
          <w:r w:rsidR="00FA3E91" w:rsidRPr="00FA3E91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proofErr w:type="gramStart"/>
          <w:r w:rsidR="00961D93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FA3E91" w:rsidRPr="00FA3E91">
            <w:rPr>
              <w:rFonts w:ascii="Arial" w:eastAsia="Times New Roman" w:hAnsi="Arial" w:cs="Arial"/>
              <w:color w:val="000000"/>
              <w:sz w:val="10"/>
              <w:szCs w:val="10"/>
            </w:rPr>
            <w:t>.a</w:t>
          </w:r>
          <w:proofErr w:type="gramEnd"/>
        </w:p>
      </w:tc>
      <w:tc>
        <w:tcPr>
          <w:tcW w:w="7822" w:type="dxa"/>
          <w:vAlign w:val="center"/>
        </w:tcPr>
        <w:p w:rsidR="009D1381" w:rsidRPr="009D1381" w:rsidRDefault="009D1381" w:rsidP="009D1381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9D1381" w:rsidRPr="009D1381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D1381" w:rsidRPr="009D1381" w:rsidRDefault="009D1381" w:rsidP="009D138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D1381" w:rsidRPr="009D1381" w:rsidRDefault="009D1381" w:rsidP="009D1381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D1381" w:rsidRPr="009D1381" w:rsidRDefault="009D1381" w:rsidP="009D1381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9D1381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9D1381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9D1381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9D1381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9D1381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9D1381" w:rsidRPr="009D1381" w:rsidRDefault="009D1381" w:rsidP="009D1381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F96" w:rsidRDefault="00D11F96" w:rsidP="0037630A">
      <w:pPr>
        <w:spacing w:after="0" w:line="240" w:lineRule="auto"/>
      </w:pPr>
      <w:r>
        <w:separator/>
      </w:r>
    </w:p>
  </w:footnote>
  <w:footnote w:type="continuationSeparator" w:id="0">
    <w:p w:rsidR="00D11F96" w:rsidRDefault="00D11F96" w:rsidP="0037630A">
      <w:pPr>
        <w:spacing w:after="0" w:line="240" w:lineRule="auto"/>
      </w:pPr>
      <w:r>
        <w:continuationSeparator/>
      </w:r>
    </w:p>
  </w:footnote>
  <w:footnote w:id="1">
    <w:p w:rsidR="003F6860" w:rsidRPr="009D1381" w:rsidRDefault="003F6860" w:rsidP="003F686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9D1381">
        <w:rPr>
          <w:rStyle w:val="Rimandonotaapidipagina"/>
          <w:rFonts w:ascii="Arial" w:hAnsi="Arial" w:cs="Arial"/>
          <w:sz w:val="16"/>
          <w:szCs w:val="16"/>
        </w:rPr>
        <w:footnoteRef/>
      </w:r>
      <w:r w:rsidRPr="009D1381">
        <w:rPr>
          <w:rFonts w:ascii="Arial" w:hAnsi="Arial" w:cs="Arial"/>
          <w:sz w:val="16"/>
          <w:szCs w:val="16"/>
        </w:rPr>
        <w:t xml:space="preserve"> Art. 4, c.1, D.M. 18/05/2007 e </w:t>
      </w:r>
      <w:proofErr w:type="spellStart"/>
      <w:r w:rsidRPr="009D1381">
        <w:rPr>
          <w:rFonts w:ascii="Arial" w:hAnsi="Arial" w:cs="Arial"/>
          <w:sz w:val="16"/>
          <w:szCs w:val="16"/>
        </w:rPr>
        <w:t>s.m.i.</w:t>
      </w:r>
      <w:proofErr w:type="spellEnd"/>
      <w:r w:rsidRPr="009D1381">
        <w:rPr>
          <w:rFonts w:ascii="Arial" w:hAnsi="Arial" w:cs="Arial"/>
          <w:sz w:val="16"/>
          <w:szCs w:val="16"/>
        </w:rPr>
        <w:t xml:space="preserve"> - Ogni nuova attività di spettacolo viaggiante, prima di essere posta in esercizio, deve essere registrata presso il Comune nel cui ambito territoriale è avvenuta la costruzione o è previsto il primo impiego dell’attività medesima o è presente la sede sociale del gestore </w:t>
      </w:r>
      <w:r w:rsidRPr="009D1381">
        <w:rPr>
          <w:rFonts w:ascii="Arial" w:hAnsi="Arial" w:cs="Arial"/>
          <w:bCs/>
          <w:sz w:val="16"/>
          <w:szCs w:val="16"/>
        </w:rPr>
        <w:t xml:space="preserve">ovvero in altro Comune ove è resa disponibile per i controlli previsti dal presente decreto </w:t>
      </w:r>
      <w:r w:rsidRPr="009D1381">
        <w:rPr>
          <w:rFonts w:ascii="Arial" w:hAnsi="Arial" w:cs="Arial"/>
          <w:sz w:val="16"/>
          <w:szCs w:val="16"/>
        </w:rPr>
        <w:t>ed essere munita di un codice identificativo rilasciato dal medesimo Comune.</w:t>
      </w:r>
    </w:p>
  </w:footnote>
  <w:footnote w:id="2">
    <w:p w:rsidR="0037630A" w:rsidRPr="009D1381" w:rsidRDefault="0037630A" w:rsidP="0037630A">
      <w:pPr>
        <w:pStyle w:val="Testonotaapidipagina"/>
        <w:rPr>
          <w:rFonts w:ascii="Arial" w:hAnsi="Arial" w:cs="Arial"/>
          <w:iCs/>
          <w:sz w:val="16"/>
          <w:szCs w:val="16"/>
        </w:rPr>
      </w:pPr>
      <w:r w:rsidRPr="009D1381">
        <w:rPr>
          <w:rStyle w:val="Rimandonotaapidipagina"/>
          <w:rFonts w:ascii="Arial" w:hAnsi="Arial" w:cs="Arial"/>
          <w:sz w:val="16"/>
          <w:szCs w:val="16"/>
        </w:rPr>
        <w:footnoteRef/>
      </w:r>
      <w:r w:rsidRPr="009D1381">
        <w:rPr>
          <w:rFonts w:ascii="Arial" w:hAnsi="Arial" w:cs="Arial"/>
          <w:sz w:val="16"/>
          <w:szCs w:val="16"/>
        </w:rPr>
        <w:t xml:space="preserve"> P</w:t>
      </w:r>
      <w:r w:rsidRPr="009D1381">
        <w:rPr>
          <w:rFonts w:ascii="Arial" w:hAnsi="Arial" w:cs="Arial"/>
          <w:iCs/>
          <w:sz w:val="16"/>
          <w:szCs w:val="16"/>
        </w:rPr>
        <w:t xml:space="preserve">recisare la tipologia dell’attività, specificandone denominazione, caratteristiche e modalità relative. </w:t>
      </w:r>
    </w:p>
    <w:p w:rsidR="0037630A" w:rsidRPr="000106C5" w:rsidRDefault="0037630A" w:rsidP="0037630A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9D1381">
        <w:rPr>
          <w:rFonts w:ascii="Arial" w:hAnsi="Arial" w:cs="Arial"/>
          <w:sz w:val="16"/>
          <w:szCs w:val="16"/>
        </w:rPr>
        <w:t xml:space="preserve">Ai sensi dell’art. 4, c.8 del D.M. 18/05/2007 e </w:t>
      </w:r>
      <w:proofErr w:type="spellStart"/>
      <w:r w:rsidRPr="009D1381">
        <w:rPr>
          <w:rFonts w:ascii="Arial" w:hAnsi="Arial" w:cs="Arial"/>
          <w:sz w:val="16"/>
          <w:szCs w:val="16"/>
        </w:rPr>
        <w:t>s.m.i.</w:t>
      </w:r>
      <w:proofErr w:type="spellEnd"/>
      <w:r w:rsidRPr="009D1381">
        <w:rPr>
          <w:rFonts w:ascii="Arial" w:hAnsi="Arial" w:cs="Arial"/>
          <w:sz w:val="16"/>
          <w:szCs w:val="16"/>
        </w:rPr>
        <w:t>: “Nel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 decreto 6 maggio 1940, n. 635.</w:t>
      </w:r>
      <w:r w:rsidRPr="00E760E1"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37630A" w:rsidRPr="009D1381" w:rsidRDefault="0037630A" w:rsidP="0037630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9D1381">
        <w:rPr>
          <w:rStyle w:val="Rimandonotaapidipagina"/>
          <w:rFonts w:ascii="Arial" w:hAnsi="Arial" w:cs="Arial"/>
          <w:sz w:val="16"/>
          <w:szCs w:val="16"/>
        </w:rPr>
        <w:footnoteRef/>
      </w:r>
      <w:r w:rsidRPr="009D1381">
        <w:rPr>
          <w:rFonts w:ascii="Arial" w:hAnsi="Arial" w:cs="Arial"/>
          <w:sz w:val="16"/>
          <w:szCs w:val="16"/>
        </w:rPr>
        <w:t xml:space="preserve"> Il manuale di uso e manutenzione e il libretto dell’attività devono essere redatti in lingua italiana e, ove ciò risulti impossibile, essere accompagnati da una traduzione ufficiale in italiano</w:t>
      </w:r>
    </w:p>
  </w:footnote>
  <w:footnote w:id="4">
    <w:p w:rsidR="0037630A" w:rsidRPr="009D1381" w:rsidRDefault="0037630A" w:rsidP="0037630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9D1381">
        <w:rPr>
          <w:rStyle w:val="Rimandonotaapidipagina"/>
          <w:rFonts w:ascii="Arial" w:hAnsi="Arial" w:cs="Arial"/>
          <w:sz w:val="16"/>
          <w:szCs w:val="16"/>
        </w:rPr>
        <w:footnoteRef/>
      </w:r>
      <w:r w:rsidRPr="009D1381">
        <w:rPr>
          <w:rFonts w:ascii="Arial" w:hAnsi="Arial" w:cs="Arial"/>
          <w:sz w:val="16"/>
          <w:szCs w:val="16"/>
        </w:rPr>
        <w:t xml:space="preserve"> </w:t>
      </w:r>
      <w:r w:rsidRPr="009D1381">
        <w:rPr>
          <w:rFonts w:ascii="Arial" w:eastAsia="Calibri" w:hAnsi="Arial" w:cs="Arial"/>
          <w:sz w:val="16"/>
          <w:szCs w:val="16"/>
        </w:rPr>
        <w:t xml:space="preserve">a) verifica l’idoneità della documentazione allegata all'istanza di registrazione, sottoscritta da </w:t>
      </w:r>
      <w:r w:rsidRPr="009D1381">
        <w:rPr>
          <w:rFonts w:ascii="Arial" w:eastAsia="Calibri" w:hAnsi="Arial" w:cs="Arial"/>
          <w:b/>
          <w:bCs/>
          <w:sz w:val="16"/>
          <w:szCs w:val="16"/>
        </w:rPr>
        <w:t>tecnico</w:t>
      </w:r>
      <w:r w:rsidRPr="009D1381">
        <w:rPr>
          <w:rFonts w:ascii="Arial" w:eastAsia="Calibri" w:hAnsi="Arial" w:cs="Arial"/>
          <w:sz w:val="16"/>
          <w:szCs w:val="16"/>
        </w:rPr>
        <w:t>, direttamente o tramite apposita certificazione da parte di organismo di certificazione;</w:t>
      </w:r>
    </w:p>
    <w:p w:rsidR="0037630A" w:rsidRPr="009D1381" w:rsidRDefault="0037630A" w:rsidP="0037630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9D1381">
        <w:rPr>
          <w:rFonts w:ascii="Arial" w:eastAsia="Calibri" w:hAnsi="Arial" w:cs="Arial"/>
          <w:bCs/>
          <w:sz w:val="16"/>
          <w:szCs w:val="16"/>
        </w:rPr>
        <w:t xml:space="preserve">b) identifica l’attività rispetto alla documentazione di cui alla lettera a) del presente comma, effettua un controllo di regolare funzionamento nelle ordinarie condizioni di esercizio e accerta l’esistenza di un verbale di collaudo, redatto da tecnico abilitato, o di un ’apposita certificazione da parte di organismo di certificazione. </w:t>
      </w:r>
    </w:p>
  </w:footnote>
  <w:footnote w:id="5">
    <w:p w:rsidR="0037630A" w:rsidRPr="009D1381" w:rsidRDefault="0037630A" w:rsidP="0037630A">
      <w:pPr>
        <w:pStyle w:val="Testonotaapidipagina"/>
        <w:rPr>
          <w:rFonts w:ascii="Arial" w:hAnsi="Arial" w:cs="Arial"/>
          <w:sz w:val="16"/>
          <w:szCs w:val="16"/>
        </w:rPr>
      </w:pPr>
      <w:r w:rsidRPr="009D1381">
        <w:rPr>
          <w:rStyle w:val="Rimandonotaapidipagina"/>
          <w:rFonts w:ascii="Arial" w:hAnsi="Arial" w:cs="Arial"/>
          <w:sz w:val="16"/>
          <w:szCs w:val="16"/>
        </w:rPr>
        <w:footnoteRef/>
      </w:r>
      <w:r w:rsidRPr="009D1381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9D1381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6">
    <w:p w:rsidR="0037630A" w:rsidRPr="00D86FFC" w:rsidRDefault="0037630A" w:rsidP="0037630A">
      <w:pPr>
        <w:jc w:val="both"/>
        <w:rPr>
          <w:rFonts w:ascii="Arial" w:eastAsia="Times New Roman" w:hAnsi="Arial" w:cs="Arial"/>
          <w:sz w:val="16"/>
          <w:szCs w:val="16"/>
        </w:rPr>
      </w:pPr>
      <w:r w:rsidRPr="009D1381">
        <w:rPr>
          <w:rStyle w:val="Rimandonotaapidipagina"/>
          <w:rFonts w:ascii="Arial" w:hAnsi="Arial" w:cs="Arial"/>
          <w:sz w:val="16"/>
          <w:szCs w:val="16"/>
        </w:rPr>
        <w:footnoteRef/>
      </w:r>
      <w:r w:rsidRPr="009D1381">
        <w:rPr>
          <w:rFonts w:ascii="Arial" w:hAnsi="Arial" w:cs="Arial"/>
          <w:sz w:val="16"/>
          <w:szCs w:val="16"/>
        </w:rPr>
        <w:t xml:space="preserve"> C</w:t>
      </w:r>
      <w:r w:rsidRPr="009D1381">
        <w:rPr>
          <w:rFonts w:ascii="Arial" w:eastAsia="Times New Roman" w:hAnsi="Arial" w:cs="Arial"/>
          <w:sz w:val="16"/>
          <w:szCs w:val="16"/>
        </w:rPr>
        <w:t>on l'indicazione delle particolarità tecnico-costruttive, delle caratteristiche funzionali e della denominazione.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A2162"/>
    <w:multiLevelType w:val="hybridMultilevel"/>
    <w:tmpl w:val="9F7C0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A1357"/>
    <w:multiLevelType w:val="hybridMultilevel"/>
    <w:tmpl w:val="9774DC40"/>
    <w:lvl w:ilvl="0" w:tplc="20D62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4F"/>
    <w:rsid w:val="00136311"/>
    <w:rsid w:val="00204D4F"/>
    <w:rsid w:val="00360EEF"/>
    <w:rsid w:val="0037630A"/>
    <w:rsid w:val="003F6860"/>
    <w:rsid w:val="00833068"/>
    <w:rsid w:val="008922C3"/>
    <w:rsid w:val="00961D93"/>
    <w:rsid w:val="009D1381"/>
    <w:rsid w:val="00D11F96"/>
    <w:rsid w:val="00FA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1037"/>
  <w15:docId w15:val="{D6E5F0CD-4742-4507-916F-BFF89074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763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30A"/>
  </w:style>
  <w:style w:type="character" w:styleId="Rimandonotaapidipagina">
    <w:name w:val="footnote reference"/>
    <w:rsid w:val="0037630A"/>
    <w:rPr>
      <w:vertAlign w:val="superscript"/>
    </w:rPr>
  </w:style>
  <w:style w:type="character" w:styleId="Numeropagina">
    <w:name w:val="page number"/>
    <w:basedOn w:val="Carpredefinitoparagrafo"/>
    <w:rsid w:val="0037630A"/>
  </w:style>
  <w:style w:type="paragraph" w:styleId="Testonotaapidipagina">
    <w:name w:val="footnote text"/>
    <w:basedOn w:val="Normale"/>
    <w:link w:val="TestonotaapidipaginaCarattere"/>
    <w:unhideWhenUsed/>
    <w:rsid w:val="003763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7630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763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unhideWhenUsed/>
    <w:rsid w:val="003F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F68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D1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1328</Words>
  <Characters>7571</Characters>
  <Application>Microsoft Office Word</Application>
  <DocSecurity>0</DocSecurity>
  <Lines>63</Lines>
  <Paragraphs>17</Paragraphs>
  <ScaleCrop>false</ScaleCrop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7</cp:revision>
  <dcterms:created xsi:type="dcterms:W3CDTF">2019-06-23T15:58:00Z</dcterms:created>
  <dcterms:modified xsi:type="dcterms:W3CDTF">2019-06-24T10:07:00Z</dcterms:modified>
</cp:coreProperties>
</file>